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ind w:right="105" w:rightChars="50" w:firstLine="3" w:firstLineChars="1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清华大学2020年研究生招生网络远程复试考场规则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706" w:rightChars="336" w:firstLine="2" w:firstLineChars="1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2.考生应按要求备妥软硬件条件和网络环境，提前安装指定软件配合软件测试。按规定时间启动指定软件或登录指定网络平台参加网络远程复试。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3.考生必须凭本人《准考证》和有效居民身份证参加网络远程复试，并主动配合身份验证核查等。复试期间不允许采用任何方式变声、更改人像。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5.考生音频视频必须全程开启，全程正面免冠朝向摄像头，保证头肩部及双手出现在视频画面正中间。不得佩戴口罩保证面部清晰可见，头发不可遮挡耳朵，不得戴耳饰。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6.复试全程考生应保持注视摄像头，视线不得离开。复试期间不得以任何方式查阅资料。院系有特殊规定者，以院系规定为准。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7.复试期间考生不得录屏录像录音。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8.复试期间如发生设备或网络故障，应主动采用院系规定方式与招生院系保持沟通。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16"/>
    <w:rsid w:val="0003289B"/>
    <w:rsid w:val="00323F15"/>
    <w:rsid w:val="007E0757"/>
    <w:rsid w:val="009469A0"/>
    <w:rsid w:val="00C23EE2"/>
    <w:rsid w:val="00D51C46"/>
    <w:rsid w:val="00D72916"/>
    <w:rsid w:val="00EF0306"/>
    <w:rsid w:val="7E2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_Style 10"/>
    <w:basedOn w:val="1"/>
    <w:next w:val="7"/>
    <w:qFormat/>
    <w:uiPriority w:val="34"/>
    <w:pPr>
      <w:ind w:firstLine="420" w:firstLineChars="200"/>
    </w:pPr>
  </w:style>
  <w:style w:type="paragraph" w:customStyle="1" w:styleId="12">
    <w:name w:val="_Style 11"/>
    <w:basedOn w:val="1"/>
    <w:next w:val="7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</Words>
  <Characters>474</Characters>
  <Lines>3</Lines>
  <Paragraphs>1</Paragraphs>
  <TotalTime>1</TotalTime>
  <ScaleCrop>false</ScaleCrop>
  <LinksUpToDate>false</LinksUpToDate>
  <CharactersWithSpaces>556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2020-04-23T07:31:00Z</dcterms:created>
  <dc:creator>lxy</dc:creator>
  <cp:lastModifiedBy>杨杨</cp:lastModifiedBy>
  <dcterms:modified xsi:type="dcterms:W3CDTF">2020-04-30T14:11:12Z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